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77" w:rsidRDefault="00362C77" w:rsidP="00734F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80" w:rsidRDefault="00734F80" w:rsidP="00734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80">
        <w:rPr>
          <w:rFonts w:ascii="Times New Roman" w:hAnsi="Times New Roman" w:cs="Times New Roman"/>
          <w:b/>
          <w:sz w:val="28"/>
          <w:szCs w:val="28"/>
        </w:rPr>
        <w:t>Опросный лист для заказа колокольной ванны</w:t>
      </w:r>
    </w:p>
    <w:p w:rsidR="00362C77" w:rsidRDefault="00362C77" w:rsidP="00734F80">
      <w:pPr>
        <w:jc w:val="center"/>
        <w:rPr>
          <w:b/>
          <w:sz w:val="28"/>
          <w:szCs w:val="28"/>
        </w:rPr>
      </w:pPr>
    </w:p>
    <w:tbl>
      <w:tblPr>
        <w:tblStyle w:val="a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3584"/>
        <w:gridCol w:w="5763"/>
      </w:tblGrid>
      <w:tr w:rsidR="00734F80" w:rsidRPr="002135D5" w:rsidTr="00362C77">
        <w:tc>
          <w:tcPr>
            <w:tcW w:w="576" w:type="dxa"/>
          </w:tcPr>
          <w:p w:rsidR="00734F80" w:rsidRPr="002135D5" w:rsidRDefault="00734F80" w:rsidP="00362C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734F80" w:rsidRPr="002135D5" w:rsidRDefault="00734F80" w:rsidP="00362C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63" w:type="dxa"/>
            <w:vAlign w:val="center"/>
          </w:tcPr>
          <w:p w:rsidR="00734F80" w:rsidRPr="002135D5" w:rsidRDefault="00734F80" w:rsidP="00362C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Ванна колокольная (ВК)</w:t>
            </w:r>
          </w:p>
        </w:tc>
      </w:tr>
      <w:tr w:rsidR="00734F80" w:rsidRPr="002135D5" w:rsidTr="00A4420F">
        <w:trPr>
          <w:trHeight w:val="248"/>
        </w:trPr>
        <w:tc>
          <w:tcPr>
            <w:tcW w:w="576" w:type="dxa"/>
            <w:tcBorders>
              <w:right w:val="single" w:sz="4" w:space="0" w:color="auto"/>
            </w:tcBorders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F80" w:rsidRPr="002135D5" w:rsidRDefault="00734F80" w:rsidP="00A4420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5763" w:type="dxa"/>
            <w:tcBorders>
              <w:left w:val="single" w:sz="4" w:space="0" w:color="auto"/>
            </w:tcBorders>
          </w:tcPr>
          <w:p w:rsidR="00734F80" w:rsidRPr="00362C77" w:rsidRDefault="00734F80" w:rsidP="00362C77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rPr>
          <w:trHeight w:val="792"/>
        </w:trPr>
        <w:tc>
          <w:tcPr>
            <w:tcW w:w="576" w:type="dxa"/>
            <w:tcBorders>
              <w:right w:val="single" w:sz="4" w:space="0" w:color="auto"/>
            </w:tcBorders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80" w:rsidRPr="002135D5" w:rsidRDefault="00734F80" w:rsidP="00A4420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>Состав раствора, концентрация, г/л</w:t>
            </w:r>
          </w:p>
        </w:tc>
        <w:tc>
          <w:tcPr>
            <w:tcW w:w="5763" w:type="dxa"/>
            <w:tcBorders>
              <w:left w:val="single" w:sz="4" w:space="0" w:color="auto"/>
            </w:tcBorders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4F80" w:rsidRPr="002135D5" w:rsidTr="00A4420F">
        <w:trPr>
          <w:trHeight w:val="248"/>
        </w:trPr>
        <w:tc>
          <w:tcPr>
            <w:tcW w:w="576" w:type="dxa"/>
            <w:tcBorders>
              <w:right w:val="single" w:sz="4" w:space="0" w:color="auto"/>
            </w:tcBorders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80" w:rsidRPr="002135D5" w:rsidRDefault="00734F80" w:rsidP="0036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раствора в гальванической ванне, </w:t>
            </w:r>
            <w:r w:rsidRPr="002135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С                                                                </w:t>
            </w:r>
          </w:p>
        </w:tc>
        <w:tc>
          <w:tcPr>
            <w:tcW w:w="5763" w:type="dxa"/>
            <w:tcBorders>
              <w:left w:val="single" w:sz="4" w:space="0" w:color="auto"/>
            </w:tcBorders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84" w:type="dxa"/>
            <w:tcBorders>
              <w:top w:val="single" w:sz="4" w:space="0" w:color="auto"/>
            </w:tcBorders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Размер отверстий перфорации, мм            </w:t>
            </w:r>
          </w:p>
        </w:tc>
        <w:tc>
          <w:tcPr>
            <w:tcW w:w="5763" w:type="dxa"/>
          </w:tcPr>
          <w:p w:rsidR="00734F80" w:rsidRPr="00362C77" w:rsidRDefault="00734F80" w:rsidP="00A442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C77">
              <w:rPr>
                <w:rFonts w:ascii="Times New Roman" w:hAnsi="Times New Roman" w:cs="Times New Roman"/>
                <w:i/>
                <w:sz w:val="24"/>
                <w:szCs w:val="24"/>
              </w:rPr>
              <w:t>3,0 мм или 4,0 мм (выбрать нужное либо указать  др. вариант)</w:t>
            </w: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84" w:type="dxa"/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</w:t>
            </w: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загрузка, кг            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84" w:type="dxa"/>
          </w:tcPr>
          <w:p w:rsidR="00734F80" w:rsidRPr="002135D5" w:rsidRDefault="00734F80" w:rsidP="00362C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</w:t>
            </w:r>
            <w:r w:rsidR="00362C77">
              <w:rPr>
                <w:rFonts w:ascii="Times New Roman" w:hAnsi="Times New Roman" w:cs="Times New Roman"/>
                <w:sz w:val="24"/>
                <w:szCs w:val="24"/>
              </w:rPr>
              <w:t>и максимальный размер</w:t>
            </w: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 обрабатываемых</w:t>
            </w:r>
          </w:p>
          <w:p w:rsidR="00734F80" w:rsidRPr="002135D5" w:rsidRDefault="00734F80" w:rsidP="00362C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деталей, мм                                                          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C77" w:rsidRPr="002135D5" w:rsidTr="00A4420F">
        <w:tc>
          <w:tcPr>
            <w:tcW w:w="576" w:type="dxa"/>
          </w:tcPr>
          <w:p w:rsidR="00362C77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84" w:type="dxa"/>
          </w:tcPr>
          <w:p w:rsidR="00362C77" w:rsidRDefault="00362C77" w:rsidP="00362C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единовременной загрузки деталей</w:t>
            </w:r>
          </w:p>
        </w:tc>
        <w:tc>
          <w:tcPr>
            <w:tcW w:w="5763" w:type="dxa"/>
          </w:tcPr>
          <w:p w:rsidR="00362C77" w:rsidRPr="002135D5" w:rsidRDefault="00362C77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84" w:type="dxa"/>
          </w:tcPr>
          <w:p w:rsidR="00734F80" w:rsidRPr="002135D5" w:rsidRDefault="00362C77" w:rsidP="00A4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лощадь единовременной загрузки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84" w:type="dxa"/>
          </w:tcPr>
          <w:p w:rsidR="00734F80" w:rsidRPr="002135D5" w:rsidRDefault="00734F80" w:rsidP="00A4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лица, должность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84" w:type="dxa"/>
          </w:tcPr>
          <w:p w:rsidR="00734F80" w:rsidRPr="002135D5" w:rsidRDefault="00734F80" w:rsidP="00A44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84" w:type="dxa"/>
            <w:vAlign w:val="center"/>
          </w:tcPr>
          <w:p w:rsidR="00734F80" w:rsidRPr="002135D5" w:rsidRDefault="00734F80" w:rsidP="00A44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факс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84" w:type="dxa"/>
            <w:vAlign w:val="center"/>
          </w:tcPr>
          <w:p w:rsidR="00734F80" w:rsidRPr="002135D5" w:rsidRDefault="00734F80" w:rsidP="00A44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2007" w:rsidRPr="00CD47DF" w:rsidRDefault="00492007" w:rsidP="00AD32BE">
      <w:pPr>
        <w:rPr>
          <w:rFonts w:ascii="Times New Roman" w:hAnsi="Times New Roman" w:cs="Times New Roman"/>
          <w:sz w:val="24"/>
          <w:szCs w:val="24"/>
        </w:rPr>
      </w:pPr>
    </w:p>
    <w:sectPr w:rsidR="00492007" w:rsidRPr="00CD47DF" w:rsidSect="005903CD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041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D9" w:rsidRDefault="00C90ED9" w:rsidP="00CA5D4F">
      <w:pPr>
        <w:spacing w:after="0" w:line="240" w:lineRule="auto"/>
      </w:pPr>
      <w:r>
        <w:separator/>
      </w:r>
    </w:p>
  </w:endnote>
  <w:endnote w:type="continuationSeparator" w:id="0">
    <w:p w:rsidR="00C90ED9" w:rsidRDefault="00C90ED9" w:rsidP="00CA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F" w:rsidRPr="005903CD" w:rsidRDefault="002A1942" w:rsidP="005903CD">
    <w:pPr>
      <w:pStyle w:val="a5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5510530</wp:posOffset>
              </wp:positionH>
              <wp:positionV relativeFrom="paragraph">
                <wp:posOffset>821055</wp:posOffset>
              </wp:positionV>
              <wp:extent cx="429895" cy="320040"/>
              <wp:effectExtent l="0" t="0" r="8255" b="381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24"/>
                              <w:szCs w:val="24"/>
                            </w:rPr>
                            <w:id w:val="-999964318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574478829"/>
                              </w:sdtPr>
                              <w:sdtEndPr/>
                              <w:sdtContent>
                                <w:p w:rsidR="005903CD" w:rsidRPr="005903CD" w:rsidRDefault="005903CD">
                                  <w:pPr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903C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903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 \* MERGEFORMAT</w:instrText>
                                  </w:r>
                                  <w:r w:rsidRPr="005903C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34F80" w:rsidRPr="00734F8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5903C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5903CD" w:rsidRDefault="005903C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3.9pt;margin-top:64.65pt;width:33.85pt;height:2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999964318"/>
                    </w:sdtPr>
                    <w:sdtEndPr/>
                    <w:sdt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574478829"/>
                        </w:sdtPr>
                        <w:sdtEndPr/>
                        <w:sdtContent>
                          <w:p w:rsidR="005903CD" w:rsidRPr="005903CD" w:rsidRDefault="005903CD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03C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903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5903C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34F80" w:rsidRPr="00734F80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5903C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5903CD" w:rsidRDefault="005903CD"/>
                </w:txbxContent>
              </v:textbox>
              <w10:wrap type="square" anchorx="margin"/>
            </v:shape>
          </w:pict>
        </mc:Fallback>
      </mc:AlternateContent>
    </w:r>
    <w:r w:rsidRPr="00921DF4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7456" behindDoc="1" locked="0" layoutInCell="1" allowOverlap="1" wp14:anchorId="1B8C6CE7" wp14:editId="753AA5F8">
          <wp:simplePos x="0" y="0"/>
          <wp:positionH relativeFrom="page">
            <wp:posOffset>414655</wp:posOffset>
          </wp:positionH>
          <wp:positionV relativeFrom="page">
            <wp:posOffset>9829165</wp:posOffset>
          </wp:positionV>
          <wp:extent cx="6732000" cy="536400"/>
          <wp:effectExtent l="0" t="0" r="0" b="0"/>
          <wp:wrapNone/>
          <wp:docPr id="24" name="Рисунок 24" descr="\\PDC\MarketService\мАркетинг\ПОДРЯДЧИКИ\NEХT\27.03.2019 ИТОГ\Фирменный бланк\Фирменный бланк_нумирац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DC\MarketService\мАркетинг\ПОДРЯДЧИКИ\NEХT\27.03.2019 ИТОГ\Фирменный бланк\Фирменный бланк_нумирация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2" r="5718" b="41018"/>
                  <a:stretch/>
                </pic:blipFill>
                <pic:spPr bwMode="auto">
                  <a:xfrm>
                    <a:off x="0" y="0"/>
                    <a:ext cx="6732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F" w:rsidRDefault="00734F80">
    <w:pPr>
      <w:pStyle w:val="a5"/>
    </w:pPr>
    <w:r>
      <w:rPr>
        <w:noProof/>
        <w:lang w:eastAsia="ru-RU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-574040</wp:posOffset>
          </wp:positionH>
          <wp:positionV relativeFrom="paragraph">
            <wp:posOffset>63500</wp:posOffset>
          </wp:positionV>
          <wp:extent cx="6750685" cy="1076325"/>
          <wp:effectExtent l="0" t="0" r="0" b="9525"/>
          <wp:wrapNone/>
          <wp:docPr id="1" name="Рисунок 1" descr="Реквизиты рус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еквизиты рус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68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D9" w:rsidRDefault="00C90ED9" w:rsidP="00CA5D4F">
      <w:pPr>
        <w:spacing w:after="0" w:line="240" w:lineRule="auto"/>
      </w:pPr>
      <w:r>
        <w:separator/>
      </w:r>
    </w:p>
  </w:footnote>
  <w:footnote w:type="continuationSeparator" w:id="0">
    <w:p w:rsidR="00C90ED9" w:rsidRDefault="00C90ED9" w:rsidP="00CA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F" w:rsidRDefault="00CD47DF">
    <w:pPr>
      <w:pStyle w:val="a3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1718DBC4" wp14:editId="2FB3A5A7">
          <wp:simplePos x="0" y="0"/>
          <wp:positionH relativeFrom="page">
            <wp:posOffset>467995</wp:posOffset>
          </wp:positionH>
          <wp:positionV relativeFrom="page">
            <wp:posOffset>324485</wp:posOffset>
          </wp:positionV>
          <wp:extent cx="6742800" cy="1036800"/>
          <wp:effectExtent l="0" t="0" r="1270" b="0"/>
          <wp:wrapNone/>
          <wp:docPr id="21" name="Рисунок 21" descr="C:\Users\AlexeyN\AppData\Local\Microsoft\Windows\INetCache\Content.Word\Фирменный бланк_верхний колонтиту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eyN\AppData\Local\Microsoft\Windows\INetCache\Content.Word\Фирменный бланк_верхний колонтитул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7" t="23596" r="5356"/>
                  <a:stretch/>
                </pic:blipFill>
                <pic:spPr bwMode="auto">
                  <a:xfrm>
                    <a:off x="0" y="0"/>
                    <a:ext cx="67428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52F3D"/>
    <w:multiLevelType w:val="hybridMultilevel"/>
    <w:tmpl w:val="CB18123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D87513F"/>
    <w:multiLevelType w:val="hybridMultilevel"/>
    <w:tmpl w:val="66961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4F"/>
    <w:rsid w:val="000A44CA"/>
    <w:rsid w:val="00133411"/>
    <w:rsid w:val="00176C6A"/>
    <w:rsid w:val="001D3AAD"/>
    <w:rsid w:val="001E1836"/>
    <w:rsid w:val="002A1942"/>
    <w:rsid w:val="0033249C"/>
    <w:rsid w:val="00362C77"/>
    <w:rsid w:val="00492007"/>
    <w:rsid w:val="005903CD"/>
    <w:rsid w:val="0059726B"/>
    <w:rsid w:val="005A4EEA"/>
    <w:rsid w:val="00734F80"/>
    <w:rsid w:val="007570BD"/>
    <w:rsid w:val="00764BD9"/>
    <w:rsid w:val="00921DF4"/>
    <w:rsid w:val="00A41C6D"/>
    <w:rsid w:val="00A71166"/>
    <w:rsid w:val="00AD32BE"/>
    <w:rsid w:val="00B13488"/>
    <w:rsid w:val="00C11CFC"/>
    <w:rsid w:val="00C90ED9"/>
    <w:rsid w:val="00CA5D4F"/>
    <w:rsid w:val="00CD47DF"/>
    <w:rsid w:val="00D42339"/>
    <w:rsid w:val="00D874BE"/>
    <w:rsid w:val="00D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CE1BA6-FF88-439F-91F9-A9AB3C66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D4F"/>
  </w:style>
  <w:style w:type="paragraph" w:styleId="a5">
    <w:name w:val="footer"/>
    <w:basedOn w:val="a"/>
    <w:link w:val="a6"/>
    <w:uiPriority w:val="99"/>
    <w:unhideWhenUsed/>
    <w:rsid w:val="00CA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D4F"/>
  </w:style>
  <w:style w:type="paragraph" w:styleId="a7">
    <w:name w:val="Balloon Text"/>
    <w:basedOn w:val="a"/>
    <w:link w:val="a8"/>
    <w:uiPriority w:val="99"/>
    <w:semiHidden/>
    <w:unhideWhenUsed/>
    <w:rsid w:val="00CA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D4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34F80"/>
    <w:pPr>
      <w:ind w:left="720"/>
      <w:contextualSpacing/>
    </w:pPr>
  </w:style>
  <w:style w:type="table" w:styleId="aa">
    <w:name w:val="Table Grid"/>
    <w:basedOn w:val="a1"/>
    <w:uiPriority w:val="59"/>
    <w:rsid w:val="0073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E146-5E92-4DE9-9EB8-D8899115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Алексей Михайлович</dc:creator>
  <cp:keywords/>
  <dc:description/>
  <cp:lastModifiedBy>Никулин Алексей Михайлович</cp:lastModifiedBy>
  <cp:revision>9</cp:revision>
  <cp:lastPrinted>2021-02-12T11:05:00Z</cp:lastPrinted>
  <dcterms:created xsi:type="dcterms:W3CDTF">2019-04-24T12:15:00Z</dcterms:created>
  <dcterms:modified xsi:type="dcterms:W3CDTF">2022-02-03T11:22:00Z</dcterms:modified>
</cp:coreProperties>
</file>